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35" w:rsidRPr="00164F35" w:rsidRDefault="0051095A" w:rsidP="00164F3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begin"/>
      </w:r>
      <w:r w:rsidR="00164F35"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instrText xml:space="preserve"> HYPERLINK "http://enem25.ru/materialno-tekhnicheskoe-obespechenie/svedeniya-o-nalichie-oborudovannykh-uche/" </w:instrText>
      </w: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separate"/>
      </w:r>
      <w:r w:rsidR="00164F35" w:rsidRPr="00164F35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ru-RU"/>
        </w:rPr>
        <w:t>Сведения о наличие оборудованных учебных кабинетов</w:t>
      </w:r>
      <w:r w:rsidRPr="00164F3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end"/>
      </w:r>
    </w:p>
    <w:p w:rsidR="00164F35" w:rsidRPr="00164F35" w:rsidRDefault="0051095A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5" w:history="1">
        <w:r w:rsidR="00164F35" w:rsidRPr="00164F35">
          <w:rPr>
            <w:rFonts w:ascii="Arial" w:eastAsia="Times New Roman" w:hAnsi="Arial" w:cs="Arial"/>
            <w:b/>
            <w:bCs/>
            <w:color w:val="0E4D7A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На сегодняшний день школа имеет широкую материально-техническую базу.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i/>
          <w:iCs/>
          <w:color w:val="303030"/>
          <w:sz w:val="24"/>
          <w:szCs w:val="24"/>
          <w:lang w:eastAsia="ru-RU"/>
        </w:rPr>
        <w:t>Необходимое условие для улучшения условий обучения — обеспечение доступа в Интернет и создание материально-технической базы для внедрения цифровых технологий в образовательный процесс. В настоящее время в школе имеется 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бесперебойный выход в Интернет. И обучающиеся, и учителя бесплатно используют данный ресурс в образовательных целях.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Наличие компьютерной техники.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1476"/>
        <w:gridCol w:w="1563"/>
        <w:gridCol w:w="1494"/>
        <w:gridCol w:w="1389"/>
        <w:gridCol w:w="1476"/>
      </w:tblGrid>
      <w:tr w:rsidR="00164F35" w:rsidRPr="00164F35" w:rsidTr="00164F35">
        <w:tc>
          <w:tcPr>
            <w:tcW w:w="17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или ПК</w:t>
            </w:r>
          </w:p>
        </w:tc>
        <w:tc>
          <w:tcPr>
            <w:tcW w:w="13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2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</w:tr>
      <w:tr w:rsidR="00164F35" w:rsidRPr="00164F35" w:rsidTr="00164F35">
        <w:tc>
          <w:tcPr>
            <w:tcW w:w="17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EB5D7E" w:rsidRDefault="00A4140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A41405" w:rsidRDefault="00A4140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3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A41405" w:rsidRDefault="00A4140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A41405" w:rsidRDefault="00A4140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A41405" w:rsidRDefault="00A4140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A41405" w:rsidRDefault="00A4140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Из </w:t>
      </w:r>
      <w:r w:rsidR="00A41405"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 xml:space="preserve"> 12</w:t>
      </w: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учебных кабинетов  </w:t>
      </w:r>
      <w:proofErr w:type="gramStart"/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(</w:t>
      </w:r>
      <w:r w:rsidR="00A41405"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 xml:space="preserve"> </w:t>
      </w:r>
      <w:proofErr w:type="gramEnd"/>
      <w:r w:rsidR="00A41405"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>30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%) обеспечены современным оборудованием.</w:t>
      </w:r>
    </w:p>
    <w:p w:rsidR="00164F35" w:rsidRPr="00164F35" w:rsidRDefault="00A4140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>80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% педагогов используют возможности средств ИКТ в образовательном процессе.</w:t>
      </w:r>
      <w:proofErr w:type="gramEnd"/>
    </w:p>
    <w:p w:rsidR="00164F35" w:rsidRPr="00001BE8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Работает школьный сайт </w:t>
      </w:r>
      <w:r w:rsidR="00A41405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 xml:space="preserve"> </w:t>
      </w:r>
      <w:r w:rsidR="00A41405" w:rsidRPr="00AD69E7">
        <w:rPr>
          <w:i/>
        </w:rPr>
        <w:t>http://ahvizan.dagestanschool.ru/news/item/6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Увеличилась доля учащихся, получающих образование с использованием </w:t>
      </w:r>
      <w:proofErr w:type="gram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ИКТ-технологий</w:t>
      </w:r>
      <w:proofErr w:type="gram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в 1,5 раза. Сегодня значительная часть обучающихся школы в системе приобретают знания с применением ИКТ.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 участников образовательного процесса сформированы навыки использования информационно-коммуникационных технологий для решения творческих образовательных задач (исследовательская и проектная деятельность)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Согласно протокола</w:t>
      </w:r>
      <w:proofErr w:type="gram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санитарно-гигиенической оценки образовател</w:t>
      </w:r>
      <w:r w:rsidR="00001BE8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ьной деятельности в МБОУ «</w:t>
      </w:r>
      <w:proofErr w:type="spellStart"/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Изанинская</w:t>
      </w:r>
      <w:proofErr w:type="spellEnd"/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СОШ</w:t>
      </w:r>
      <w:r w:rsidR="00A41405"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 xml:space="preserve"> </w:t>
      </w:r>
      <w:r w:rsidR="00001BE8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»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имеется: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О</w:t>
      </w:r>
      <w:r w:rsidR="00001BE8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 xml:space="preserve">бщее количество кабинетов -   </w:t>
      </w:r>
      <w:r w:rsidR="00A4140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 xml:space="preserve"> 12</w:t>
      </w: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;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из них: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математики -1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информатики-1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русского языка и литературы -</w:t>
      </w:r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биологии -1</w:t>
      </w:r>
    </w:p>
    <w:p w:rsidR="00164F35" w:rsidRPr="00164F35" w:rsidRDefault="00A4140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— истории – 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физики -1;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— начальной школы – </w:t>
      </w:r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3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обслуживающего труда -</w:t>
      </w:r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1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001BE8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— иностранного языка-1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164F35" w:rsidRPr="00164F35" w:rsidRDefault="00A4140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Список оборудования в кабинете физики (лаборатория физики).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306"/>
        <w:gridCol w:w="7068"/>
        <w:gridCol w:w="1501"/>
      </w:tblGrid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оборудования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64F35" w:rsidRPr="00164F35" w:rsidTr="00937094">
        <w:tc>
          <w:tcPr>
            <w:tcW w:w="8039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Механика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лабораторный 4Н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бруски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Штативы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64F35" w:rsidRPr="00164F35" w:rsidTr="00937094">
        <w:tc>
          <w:tcPr>
            <w:tcW w:w="8039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Электродинамика и магнетизм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демонстрационный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лабораторный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лабораторный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 переменной емкости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полосовой(пара)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97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Резисторы лабораторные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F35" w:rsidRPr="00164F35" w:rsidTr="00937094">
        <w:tc>
          <w:tcPr>
            <w:tcW w:w="8039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Молекулярная физика и термодинамика.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F35" w:rsidRPr="00164F35" w:rsidTr="00937094">
        <w:tc>
          <w:tcPr>
            <w:tcW w:w="6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двигателя внутреннего сгорания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4F35" w:rsidRPr="00164F35" w:rsidTr="00937094">
        <w:tc>
          <w:tcPr>
            <w:tcW w:w="6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7E514B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164F35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</w:t>
            </w:r>
          </w:p>
        </w:tc>
        <w:tc>
          <w:tcPr>
            <w:tcW w:w="15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64F35" w:rsidRPr="00164F35" w:rsidRDefault="00937094" w:rsidP="0016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Материально-техническое обеспечение по биологии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Печатные пособия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Биология 6 класс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. Растения, грибы, лишайники 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таблиц</w:t>
      </w:r>
      <w:r w:rsidR="00760987">
        <w:rPr>
          <w:rFonts w:ascii="Arial" w:eastAsia="Times New Roman" w:hAnsi="Arial" w:cs="Arial"/>
          <w:color w:val="303030"/>
          <w:sz w:val="24"/>
          <w:szCs w:val="24"/>
          <w:lang w:val="en-US" w:eastAsia="ru-RU"/>
        </w:rPr>
        <w:t xml:space="preserve"> - 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Вещества растений. 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Клеточное строение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Общее знакомство 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 цветковыми растениями – 1 таб.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Рас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тение — живой организм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Рас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тения и окружающая среда - нет</w:t>
      </w:r>
    </w:p>
    <w:p w:rsidR="00164F35" w:rsidRPr="00164F35" w:rsidRDefault="00760987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«Ботаника 1»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Портреты ученых биологов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комплект 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Строение, размножение и разнообразие растений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Схема строения клеток живых организмов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-2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Уровни организации живой природы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- нет</w:t>
      </w:r>
    </w:p>
    <w:p w:rsidR="00164F35" w:rsidRPr="00164F35" w:rsidRDefault="00164F35" w:rsidP="00164F35">
      <w:pPr>
        <w:numPr>
          <w:ilvl w:val="0"/>
          <w:numId w:val="1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Растения. Грибы. Лишайники</w:t>
      </w:r>
      <w:r w:rsidR="00760987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нет</w:t>
      </w:r>
    </w:p>
    <w:p w:rsidR="00164F35" w:rsidRPr="00164F35" w:rsidRDefault="00164F35" w:rsidP="00760987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 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       УЧЕБНО-ПРАКТИЧЕСКОЕ И УЧЕБНО-ЛАБОРАТОРНОЕ ОБОРУДОВАНИЕ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Комплект микропрепаратов «Ботаника 1»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Комплект микропрепаратов «Ботаника2»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Лупа </w:t>
      </w:r>
      <w:proofErr w:type="spell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препаровальная</w:t>
      </w:r>
      <w:proofErr w:type="spellEnd"/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Микроскоп школьный</w:t>
      </w:r>
    </w:p>
    <w:p w:rsidR="00164F35" w:rsidRPr="00164F35" w:rsidRDefault="00164F35" w:rsidP="00164F35">
      <w:pPr>
        <w:numPr>
          <w:ilvl w:val="0"/>
          <w:numId w:val="3"/>
        </w:numPr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Комплект посуды и принадлежностей для проведения  лабораторных работ. Включает посуду, </w:t>
      </w:r>
      <w:proofErr w:type="spellStart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препаровальные</w:t>
      </w:r>
      <w:proofErr w:type="spellEnd"/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принадлежности, покровные и предметные стекла и др.</w:t>
      </w:r>
    </w:p>
    <w:p w:rsidR="00760987" w:rsidRDefault="00760987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  <w:bookmarkStart w:id="0" w:name="_GoBack"/>
      <w:bookmarkEnd w:id="0"/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Кроме того школа располагает большим количеством электронных образовательных ресурсов, которые находятся в свободном доступе для преподавателей и учащихся. Нужную учебную литературу можно получить в библиотеке, обладающей обширным книжным фондом.</w:t>
      </w:r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Большое внимание уделяется здоровью и физической культуре учащихся. В распоряжении школы имеется большой спортзал</w:t>
      </w:r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</w:p>
    <w:p w:rsidR="00164F35" w:rsidRPr="00164F35" w:rsidRDefault="0051095A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6" w:history="1">
        <w:r w:rsidR="00164F35" w:rsidRPr="00164F35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Объекты спорта</w:t>
        </w:r>
      </w:hyperlink>
    </w:p>
    <w:p w:rsidR="00164F35" w:rsidRPr="00164F35" w:rsidRDefault="00A4140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мастерскую,</w:t>
      </w:r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библиотеку</w:t>
      </w:r>
      <w:proofErr w:type="gramStart"/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,</w:t>
      </w:r>
      <w:proofErr w:type="gramEnd"/>
      <w:r w:rsidR="00164F35"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методический кабинет.</w:t>
      </w:r>
    </w:p>
    <w:p w:rsidR="00164F35" w:rsidRPr="00164F35" w:rsidRDefault="0051095A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7" w:history="1">
        <w:r w:rsidR="00164F35" w:rsidRPr="00164F35">
          <w:rPr>
            <w:rFonts w:ascii="Arial" w:eastAsia="Times New Roman" w:hAnsi="Arial" w:cs="Arial"/>
            <w:color w:val="0E4D7A"/>
            <w:sz w:val="24"/>
            <w:szCs w:val="24"/>
            <w:u w:val="single"/>
            <w:lang w:eastAsia="ru-RU"/>
          </w:rPr>
          <w:t>Доступ к информационным системам</w:t>
        </w:r>
      </w:hyperlink>
    </w:p>
    <w:p w:rsidR="00164F35" w:rsidRPr="00164F35" w:rsidRDefault="00164F35" w:rsidP="00164F35">
      <w:pPr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Также важную роль играет организация правильного школьного питания. В школе есть столовая на </w:t>
      </w:r>
      <w:r w:rsidR="00A4140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20 </w:t>
      </w:r>
      <w:r w:rsidRPr="00164F3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мест, где ученики получают горячие обеды.</w:t>
      </w:r>
    </w:p>
    <w:p w:rsidR="00521FBC" w:rsidRDefault="00521FBC"/>
    <w:sectPr w:rsidR="00521FBC" w:rsidSect="0051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F9"/>
    <w:multiLevelType w:val="multilevel"/>
    <w:tmpl w:val="F9B6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56CD7"/>
    <w:multiLevelType w:val="multilevel"/>
    <w:tmpl w:val="996C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46A47"/>
    <w:multiLevelType w:val="multilevel"/>
    <w:tmpl w:val="ECD2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B6C74"/>
    <w:multiLevelType w:val="multilevel"/>
    <w:tmpl w:val="EC32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309F5"/>
    <w:multiLevelType w:val="multilevel"/>
    <w:tmpl w:val="50AC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5BB9"/>
    <w:rsid w:val="00001BE8"/>
    <w:rsid w:val="00164F35"/>
    <w:rsid w:val="00245BB9"/>
    <w:rsid w:val="0051095A"/>
    <w:rsid w:val="00521FBC"/>
    <w:rsid w:val="00760987"/>
    <w:rsid w:val="007E514B"/>
    <w:rsid w:val="00912A1C"/>
    <w:rsid w:val="00937094"/>
    <w:rsid w:val="00A41405"/>
    <w:rsid w:val="00EB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em25.ru/wp-content/uploads/2016/04/Dostup-k-informacionnym-sistema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m25.ru/wp-content/uploads/2016/04/Obekty-sporta.docx" TargetMode="External"/><Relationship Id="rId5" Type="http://schemas.openxmlformats.org/officeDocument/2006/relationships/hyperlink" Target="http://www.arg01.ru/2015-10-24-13-11-50/2015-10-24-13-27-1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595</Words>
  <Characters>3393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2018-04-23T09:35:00Z</dcterms:created>
  <dcterms:modified xsi:type="dcterms:W3CDTF">2018-10-11T11:36:00Z</dcterms:modified>
</cp:coreProperties>
</file>