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35" w:rsidRPr="00164F35" w:rsidRDefault="0051095A" w:rsidP="00164F3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begin"/>
      </w:r>
      <w:r w:rsidR="00164F35"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instrText xml:space="preserve"> HYPERLINK "http://enem25.ru/materialno-tekhnicheskoe-obespechenie/svedeniya-o-nalichie-oborudovannykh-uche/" </w:instrText>
      </w: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separate"/>
      </w:r>
      <w:r w:rsidR="00164F35" w:rsidRPr="00164F35">
        <w:rPr>
          <w:rFonts w:ascii="Arial" w:eastAsia="Times New Roman" w:hAnsi="Arial" w:cs="Arial"/>
          <w:b/>
          <w:bCs/>
          <w:color w:val="303030"/>
          <w:kern w:val="36"/>
          <w:sz w:val="48"/>
          <w:szCs w:val="48"/>
          <w:lang w:eastAsia="ru-RU"/>
        </w:rPr>
        <w:t>Сведения о наличие оборудованных учебных кабинетов</w:t>
      </w: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end"/>
      </w:r>
    </w:p>
    <w:p w:rsidR="00164F35" w:rsidRPr="00164F35" w:rsidRDefault="0051095A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" w:history="1">
        <w:r w:rsidR="00164F35" w:rsidRPr="00164F35">
          <w:rPr>
            <w:rFonts w:ascii="Arial" w:eastAsia="Times New Roman" w:hAnsi="Arial" w:cs="Arial"/>
            <w:b/>
            <w:bCs/>
            <w:color w:val="0E4D7A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 сегодняшний день школа имеет широкую материально-техническую базу.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Необходимое условие для улучшения условий обучения — обеспечение доступа в Интернет и создание материально-технической базы для внедрения цифровых технологий в образовательный процесс. В настоящее время в школе имеется 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бесперебойный выход в Интернет. И обучающиеся, и учителя бесплатно используют данный ресурс в образовательных целях.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Наличие компьютерной техники.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1476"/>
        <w:gridCol w:w="1563"/>
        <w:gridCol w:w="1494"/>
        <w:gridCol w:w="1389"/>
        <w:gridCol w:w="1476"/>
      </w:tblGrid>
      <w:tr w:rsidR="00164F35" w:rsidRPr="00164F35" w:rsidTr="00164F35">
        <w:tc>
          <w:tcPr>
            <w:tcW w:w="17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или ПК</w:t>
            </w:r>
          </w:p>
        </w:tc>
        <w:tc>
          <w:tcPr>
            <w:tcW w:w="13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</w:tr>
      <w:tr w:rsidR="00164F35" w:rsidRPr="00164F35" w:rsidTr="00164F35">
        <w:tc>
          <w:tcPr>
            <w:tcW w:w="17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EB5D7E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A41405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3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A41405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A41405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A41405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A41405" w:rsidRDefault="00A4140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Из </w:t>
      </w:r>
      <w:r w:rsidR="00A41405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12</w:t>
      </w: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учебных кабинетов 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(</w:t>
      </w:r>
      <w:r w:rsidR="00A41405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</w:t>
      </w:r>
      <w:proofErr w:type="gramEnd"/>
      <w:r w:rsidR="00A41405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>30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%) обеспечены современным оборудованием.</w:t>
      </w:r>
    </w:p>
    <w:p w:rsidR="00164F35" w:rsidRPr="00164F35" w:rsidRDefault="00A4140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>80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% педагогов используют возможности средств ИКТ в образовательном процессе.</w:t>
      </w:r>
      <w:proofErr w:type="gramEnd"/>
    </w:p>
    <w:p w:rsidR="00164F35" w:rsidRPr="00001BE8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Работает школьный сайт </w:t>
      </w:r>
      <w:r w:rsidR="00A41405">
        <w:rPr>
          <w:rFonts w:ascii="Arial" w:eastAsia="Times New Roman" w:hAnsi="Arial" w:cs="Arial"/>
          <w:b/>
          <w:bCs/>
          <w:color w:val="000080"/>
          <w:sz w:val="24"/>
          <w:szCs w:val="24"/>
          <w:lang w:val="en-US" w:eastAsia="ru-RU"/>
        </w:rPr>
        <w:t xml:space="preserve"> </w:t>
      </w:r>
      <w:r w:rsidR="00A41405" w:rsidRPr="00AD69E7">
        <w:rPr>
          <w:i/>
        </w:rPr>
        <w:t>http://ahvizan.dagestanschool.ru/news/item/6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Увеличилась доля учащихся, получающих образование с использованием </w:t>
      </w: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ИКТ-технологий</w:t>
      </w:r>
      <w:proofErr w:type="gram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в 1,5 раза. Сегодня значительная часть обучающихся школы в системе приобретают знания с применением ИКТ.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 участников образовательного процесса сформированы навыки использования информационно-коммуникационных технологий для решения творческих образовательных задач (исследовательская и проектная деятельность)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Согласно протокола</w:t>
      </w:r>
      <w:proofErr w:type="gram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санитарно-гигиенической оценки образовател</w:t>
      </w:r>
      <w:r w:rsidR="00001BE8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ьной деятельности в МБОУ «</w:t>
      </w:r>
      <w:proofErr w:type="spellStart"/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Изанинская</w:t>
      </w:r>
      <w:proofErr w:type="spellEnd"/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СОШ</w:t>
      </w:r>
      <w:r w:rsidR="00A41405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</w:t>
      </w:r>
      <w:r w:rsidR="00001BE8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»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имеется: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О</w:t>
      </w:r>
      <w:r w:rsidR="00001BE8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 xml:space="preserve">бщее количество кабинетов -   </w:t>
      </w:r>
      <w:r w:rsidR="00A4140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 xml:space="preserve"> 12</w:t>
      </w: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;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из них: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математики 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информатики-1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русского языка и литературы -</w:t>
      </w:r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биологии -1</w:t>
      </w:r>
    </w:p>
    <w:p w:rsidR="00164F35" w:rsidRPr="00164F35" w:rsidRDefault="00A4140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— истории – 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физики -1;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— начальной школы – </w:t>
      </w:r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3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обслуживающего труда -</w:t>
      </w:r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1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иностранного языка-1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A4140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Список оборудования в кабинете физики (лаборатория физики).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5"/>
        <w:gridCol w:w="306"/>
        <w:gridCol w:w="7068"/>
        <w:gridCol w:w="1501"/>
      </w:tblGrid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оборудования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Механика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лабораторный 4Н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бруски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Штативы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Электродинамика и магнетизм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демонстрационный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переменной емкости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полосовой(пара)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Резисторы лабораторные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 Молекулярная физика и термодинамика.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F35" w:rsidRPr="00164F35" w:rsidTr="00937094"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двигателя внутреннего сгорания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Материально-техническое обеспечение по биологии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Печатные пособия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Биология 6 класс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Растения, грибы, лишайники 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таблиц</w:t>
      </w:r>
      <w:r w:rsidR="00760987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-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Вещества растений.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Клеточное строение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Общее знакомство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 цветковыми растениями – 1 таб.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тение — живой организм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тения и окружающая среда - нет</w:t>
      </w:r>
    </w:p>
    <w:p w:rsidR="00164F35" w:rsidRPr="00164F35" w:rsidRDefault="00760987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«Ботаника 1»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Портреты ученых биологов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комплект 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Строение, размножение и разнообразие растений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Схема строения клеток живых организмов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-2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Уровни организации живой природы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Растения. Грибы. Лишайники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- нет</w:t>
      </w:r>
    </w:p>
    <w:p w:rsidR="00164F35" w:rsidRPr="00164F35" w:rsidRDefault="00164F35" w:rsidP="00760987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      УЧЕБНО-ПРАКТИЧЕСКОЕ И УЧЕБНО-ЛАБОРАТОРНОЕ ОБОРУДОВАНИЕ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Комплект микропрепаратов «Ботаника 1»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Комплект микропрепаратов «Ботаника2»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Лупа </w:t>
      </w:r>
      <w:proofErr w:type="spell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препаровальная</w:t>
      </w:r>
      <w:proofErr w:type="spellEnd"/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Микроскоп школьный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Комплект посуды и принадлежностей для проведения  лабораторных работ. Включает посуду, </w:t>
      </w:r>
      <w:proofErr w:type="spell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препаровальные</w:t>
      </w:r>
      <w:proofErr w:type="spell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принадлежности, покровные и предметные стекла и др.</w:t>
      </w:r>
    </w:p>
    <w:p w:rsidR="00760987" w:rsidRDefault="00760987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bookmarkStart w:id="0" w:name="_GoBack"/>
      <w:bookmarkEnd w:id="0"/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Кроме того школа располагает большим количеством электронных образовательных ресурсов, которые находятся в свободном доступе для преподавателей и учащихся. Нужную учебную литературу можно получить в библиотеке, обладающей обширным книжным фондом.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Большое внимание уделяется здоровью и физической культуре учащихся. В распоряжении школы имеется большой спортзал</w:t>
      </w:r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</w:p>
    <w:p w:rsidR="00164F35" w:rsidRPr="00164F35" w:rsidRDefault="0051095A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" w:history="1">
        <w:r w:rsidR="00164F35" w:rsidRPr="00164F35">
          <w:rPr>
            <w:rFonts w:ascii="Arial" w:eastAsia="Times New Roman" w:hAnsi="Arial" w:cs="Arial"/>
            <w:color w:val="0E4D7A"/>
            <w:sz w:val="24"/>
            <w:szCs w:val="24"/>
            <w:u w:val="single"/>
            <w:lang w:eastAsia="ru-RU"/>
          </w:rPr>
          <w:t>Объекты спорта</w:t>
        </w:r>
      </w:hyperlink>
    </w:p>
    <w:p w:rsidR="00164F35" w:rsidRPr="00164F35" w:rsidRDefault="00A4140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мастерскую,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библиотеку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,</w:t>
      </w:r>
      <w:proofErr w:type="gramEnd"/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методический кабинет.</w:t>
      </w:r>
    </w:p>
    <w:p w:rsidR="00164F35" w:rsidRPr="00164F35" w:rsidRDefault="0051095A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" w:history="1">
        <w:r w:rsidR="00164F35" w:rsidRPr="00164F35">
          <w:rPr>
            <w:rFonts w:ascii="Arial" w:eastAsia="Times New Roman" w:hAnsi="Arial" w:cs="Arial"/>
            <w:color w:val="0E4D7A"/>
            <w:sz w:val="24"/>
            <w:szCs w:val="24"/>
            <w:u w:val="single"/>
            <w:lang w:eastAsia="ru-RU"/>
          </w:rPr>
          <w:t>Доступ к информационным системам</w:t>
        </w:r>
      </w:hyperlink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Также важную роль играет организация правильного школьного питания. В школе есть столовая на </w:t>
      </w:r>
      <w:r w:rsidR="00A4140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20 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мест, где ученики получают горячие обеды.</w:t>
      </w:r>
    </w:p>
    <w:p w:rsidR="00521FBC" w:rsidRDefault="00521FBC"/>
    <w:sectPr w:rsidR="00521FBC" w:rsidSect="0051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1EF9"/>
    <w:multiLevelType w:val="multilevel"/>
    <w:tmpl w:val="F9B6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56CD7"/>
    <w:multiLevelType w:val="multilevel"/>
    <w:tmpl w:val="996C3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46A47"/>
    <w:multiLevelType w:val="multilevel"/>
    <w:tmpl w:val="ECD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B6C74"/>
    <w:multiLevelType w:val="multilevel"/>
    <w:tmpl w:val="EC32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309F5"/>
    <w:multiLevelType w:val="multilevel"/>
    <w:tmpl w:val="50AC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5BB9"/>
    <w:rsid w:val="00001BE8"/>
    <w:rsid w:val="00164F35"/>
    <w:rsid w:val="00245BB9"/>
    <w:rsid w:val="0051095A"/>
    <w:rsid w:val="00521FBC"/>
    <w:rsid w:val="00760987"/>
    <w:rsid w:val="007E514B"/>
    <w:rsid w:val="00912A1C"/>
    <w:rsid w:val="00937094"/>
    <w:rsid w:val="00A41405"/>
    <w:rsid w:val="00EB5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em25.ru/wp-content/uploads/2016/04/Dostup-k-informacionnym-sistemam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em25.ru/wp-content/uploads/2016/04/Obekty-sporta.docx" TargetMode="External"/><Relationship Id="rId5" Type="http://schemas.openxmlformats.org/officeDocument/2006/relationships/hyperlink" Target="http://www.arg01.ru/2015-10-24-13-11-50/2015-10-24-13-27-1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595</Words>
  <Characters>3393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2018-04-23T09:35:00Z</dcterms:created>
  <dcterms:modified xsi:type="dcterms:W3CDTF">2018-10-11T11:36:00Z</dcterms:modified>
</cp:coreProperties>
</file>